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1dc26c4419a4bdc" /></Relationships>
</file>

<file path=word/document.xml><?xml version="1.0" encoding="utf-8"?>
<w:document xmlns:w="http://schemas.openxmlformats.org/wordprocessingml/2006/main">
  <w:body>
    <w:p>
      <w:r>
        <w:rPr>
          <w:b/>
        </w:rPr>
        <w:t xml:space="preserve">IMPORTANTE: Este material ha sido generado con inteligencia artificial por Planeabot como apoyo educativo y debe ser revisado y adaptado según las necesidades específicas del docente y del contexto educativo.</w:t>
      </w:r>
    </w:p>
    <w:p>
      <w:pPr>
        <w:pBdr>
          <w:top w:val="single" w:sz="4"/>
        </w:pBdr>
      </w:pPr>
      <w:r/>
    </w:p>
    <w:tbl>
      <w:tblPr>
        <w:tblStyle w:val="TableGrid"/>
        <w:tblW w:w="0" w:type="auto"/>
      </w:tblPr>
      <w:tblGrid>
        <w:gridCol/>
        <w:gridCol/>
      </w:tblGrid>
      <w:tr>
        <w:tc>
          <w:tcPr>
            <w:vAlign w:val="center"/>
          </w:tcPr>
          <w:p>
            <w:r>
              <w:rPr>
                <w:b/>
              </w:rPr>
              <w:t xml:space="preserve">CAMPOS DEL PROYECTO</w:t>
            </w:r>
          </w:p>
        </w:tc>
        <w:tc>
          <w:tcPr>
            <w:vAlign w:val="center"/>
          </w:tcPr>
          <w:p>
            <w:r>
              <w:rPr>
                <w:b/>
              </w:rPr>
              <w:t xml:space="preserve">DATOS</w:t>
            </w:r>
          </w:p>
        </w:tc>
      </w:tr>
      <w:tr>
        <w:tc>
          <w:tcPr>
            <w:vAlign w:val="center"/>
          </w:tcPr>
          <w:p>
            <w:r>
              <w:rPr>
                <w:b/>
              </w:rPr>
              <w:t xml:space="preserve">NOMBRE DE LA ESCUELA</w:t>
            </w:r>
          </w:p>
        </w:tc>
        <w:tc>
          <w:tcPr>
            <w:vAlign w:val="center"/>
          </w:tcPr>
          <w:p>
            <w:r>
              <w:t xml:space="preserve">Escuela Secundaria General Jesús Reyes Heroles</w:t>
            </w:r>
          </w:p>
        </w:tc>
      </w:tr>
      <w:tr>
        <w:tc>
          <w:tcPr>
            <w:vAlign w:val="center"/>
          </w:tcPr>
          <w:p>
            <w:r>
              <w:rPr>
                <w:b/>
              </w:rPr>
              <w:t xml:space="preserve">CLAVE CENTRO DE TRABAJO</w:t>
            </w:r>
          </w:p>
        </w:tc>
        <w:tc>
          <w:tcPr>
            <w:vAlign w:val="center"/>
          </w:tcPr>
          <w:p>
            <w:r>
              <w:t xml:space="preserve">[ESPACIO PARA SER LLENADO POR EL DOCENTE]</w:t>
            </w:r>
          </w:p>
        </w:tc>
      </w:tr>
      <w:tr>
        <w:tc>
          <w:tcPr>
            <w:vAlign w:val="center"/>
          </w:tcPr>
          <w:p>
            <w:r>
              <w:rPr>
                <w:b/>
              </w:rPr>
              <w:t xml:space="preserve">FASE</w:t>
            </w:r>
          </w:p>
        </w:tc>
        <w:tc>
          <w:tcPr>
            <w:vAlign w:val="center"/>
          </w:tcPr>
          <w:p>
            <w:r>
              <w:t xml:space="preserve">6</w:t>
            </w:r>
          </w:p>
        </w:tc>
      </w:tr>
      <w:tr>
        <w:tc>
          <w:tcPr>
            <w:vAlign w:val="center"/>
          </w:tcPr>
          <w:p>
            <w:r>
              <w:rPr>
                <w:b/>
              </w:rPr>
              <w:t xml:space="preserve">GRADO</w:t>
            </w:r>
          </w:p>
        </w:tc>
        <w:tc>
          <w:tcPr>
            <w:vAlign w:val="center"/>
          </w:tcPr>
          <w:p>
            <w:r>
              <w:t xml:space="preserve">SEGUNDO</w:t>
            </w:r>
          </w:p>
        </w:tc>
      </w:tr>
      <w:tr>
        <w:tc>
          <w:tcPr>
            <w:vAlign w:val="center"/>
          </w:tcPr>
          <w:p>
            <w:r>
              <w:rPr>
                <w:b/>
              </w:rPr>
              <w:t xml:space="preserve">TÍTULO DEL PROYECTO</w:t>
            </w:r>
          </w:p>
        </w:tc>
        <w:tc>
          <w:tcPr>
            <w:vAlign w:val="center"/>
          </w:tcPr>
          <w:p>
            <w:r>
              <w:t xml:space="preserve">"Héroes y Gestas: Caminos a la Independencia"</w:t>
            </w:r>
          </w:p>
        </w:tc>
      </w:tr>
      <w:tr>
        <w:tc>
          <w:tcPr>
            <w:vAlign w:val="center"/>
          </w:tcPr>
          <w:p>
            <w:r>
              <w:rPr>
                <w:b/>
              </w:rPr>
              <w:t xml:space="preserve">PROPÓSITO DEL PROYECTO</w:t>
            </w:r>
          </w:p>
        </w:tc>
        <w:tc>
          <w:tcPr>
            <w:vAlign w:val="center"/>
          </w:tcPr>
          <w:p>
            <w:r>
              <w:t xml:space="preserve">Fomentar la comprensión de los movimientos de resistencia y las gestas independentistas en México, promoviendo el pensamiento crítico y el respeto por la diversidad cultural a través de actividades creativas y colaborativas que vinculen la historia nacional con las tradiciones locales.</w:t>
            </w:r>
          </w:p>
        </w:tc>
      </w:tr>
      <w:tr>
        <w:tc>
          <w:tcPr>
            <w:vAlign w:val="center"/>
          </w:tcPr>
          <w:p>
            <w:r>
              <w:rPr>
                <w:b/>
              </w:rPr>
              <w:t xml:space="preserve">VINCULACIÓN CON LOS EJES ARTICULADORES</w:t>
            </w:r>
          </w:p>
        </w:tc>
        <w:tc>
          <w:tcPr>
            <w:vAlign w:val="center"/>
          </w:tcPr>
          <w:p>
            <w:r>
              <w:t xml:space="preserve">- Inclusión: Se elige este eje porque se busca integrar a todos los estudiantes, respetando sus diferentes ritmos y estilos de aprendizaje.</w:t>
            </w:r>
            <w:r>
              <w:br/>
            </w:r>
            <w:r>
              <w:t xml:space="preserve">- Pensamiento crítico: Se elige este eje porque el proyecto busca desarrollar habilidades para analizar y reflexionar sobre los eventos históricos y sus implicaciones.</w:t>
            </w:r>
            <w:r>
              <w:br/>
            </w:r>
            <w:r>
              <w:t xml:space="preserve">- Interculturalidad crítica: Se elige este eje porque se pretende valorar y respetar las diversas culturas, conectando las gestas históricas con las tradiciones locales de Tlanchinol.</w:t>
            </w:r>
            <w:r>
              <w:br/>
            </w:r>
            <w:r>
              <w:t xml:space="preserve">- Apropiación de las culturas a través de la lectura y escritura: Se elige este eje para incentivar la mejora de habilidades de comprensión lectora mediante la exploración de textos históricos y culturales.</w:t>
            </w:r>
          </w:p>
        </w:tc>
      </w:tr>
      <w:tr>
        <w:tc>
          <w:tcPr>
            <w:vAlign w:val="center"/>
          </w:tcPr>
          <w:p>
            <w:r>
              <w:rPr>
                <w:b/>
              </w:rPr>
              <w:t xml:space="preserve">CAMPO FORMATIVO</w:t>
            </w:r>
          </w:p>
        </w:tc>
        <w:tc>
          <w:tcPr>
            <w:vAlign w:val="center"/>
          </w:tcPr>
          <w:p>
            <w:r>
              <w:t xml:space="preserve">ÉTICA, NATURALEZA Y SOCIEDADES</w:t>
            </w:r>
          </w:p>
        </w:tc>
      </w:tr>
      <w:tr>
        <w:tc>
          <w:tcPr>
            <w:vAlign w:val="center"/>
          </w:tcPr>
          <w:p>
            <w:r>
              <w:rPr>
                <w:b/>
              </w:rPr>
              <w:t xml:space="preserve">METODOLOGÍA DEL PROYECTO</w:t>
            </w:r>
          </w:p>
        </w:tc>
        <w:tc>
          <w:tcPr>
            <w:vAlign w:val="center"/>
          </w:tcPr>
          <w:p>
            <w:r>
              <w:t xml:space="preserve">APRENDIZAJE BASADO EN PROYECTOS COMUNITARIOS</w:t>
            </w:r>
          </w:p>
        </w:tc>
      </w:tr>
      <w:tr>
        <w:tc>
          <w:tcPr>
            <w:vAlign w:val="center"/>
          </w:tcPr>
          <w:p>
            <w:r>
              <w:rPr>
                <w:b/>
              </w:rPr>
              <w:t xml:space="preserve">PROBLEMÁTICA O TEMA</w:t>
            </w:r>
          </w:p>
        </w:tc>
        <w:tc>
          <w:tcPr>
            <w:vAlign w:val="center"/>
          </w:tcPr>
          <w:p>
            <w:r>
              <w:t xml:space="preserve">LA INDEPENDENCIA DE MEXICO</w:t>
            </w:r>
          </w:p>
        </w:tc>
      </w:tr>
      <w:tr>
        <w:tc>
          <w:tcPr>
            <w:vAlign w:val="center"/>
          </w:tcPr>
          <w:p>
            <w:r>
              <w:rPr>
                <w:b/>
              </w:rPr>
              <w:t xml:space="preserve">FECHA</w:t>
            </w:r>
          </w:p>
        </w:tc>
        <w:tc>
          <w:tcPr>
            <w:vAlign w:val="center"/>
          </w:tcPr>
          <w:p>
            <w:r>
              <w:t xml:space="preserve">JUEVES, 18 DE SEPTIEMBRE DE 2025</w:t>
            </w:r>
          </w:p>
        </w:tc>
      </w:tr>
    </w:tbl>
    <w:p>
      <w:pPr>
        <w:pStyle w:val="Heading2"/>
      </w:pPr>
      <w:r>
        <w:t xml:space="preserve">Contenidos y PDAs seleccionados</w:t>
      </w:r>
    </w:p>
    <w:p>
      <w:r>
        <w:rPr>
          <w:b/>
        </w:rPr>
        <w:t xml:space="preserve">Las gestas de resistencia y los movimientos independentistas.</w:t>
      </w:r>
    </w:p>
    <w:p>
      <w:r>
        <w:t xml:space="preserve">Relaciona la Revolución de Independencia de 1810 en nuestro país con el agotamiento del imperio español para mantener la cohesión de sus colonias ultramarinas</w:t>
      </w:r>
    </w:p>
    <w:p>
      <w:r>
        <w:t xml:space="preserve">Comprende la confluencia de procesos (por ejemplo, las reformas borbónicas) y hechos (como la invasión napoleónica en España) en la configuración de la lucha por la Independencia de la Nueva España</w:t>
      </w:r>
    </w:p>
    <w:p>
      <w:r>
        <w:t xml:space="preserve">Diseña mapas mentales capaces de transmitir el conocimiento sobre la independencia de méxico</w:t>
      </w:r>
    </w:p>
    <w:p>
      <w:pPr>
        <w:pBdr>
          <w:top w:val="single" w:sz="4"/>
        </w:pBdr>
      </w:pPr>
      <w:r/>
    </w:p>
    <w:p>
      <w:pPr>
        <w:pStyle w:val="Heading2"/>
      </w:pPr>
      <w:r>
        <w:t xml:space="preserve">Fase 1: Planeación</w:t>
      </w:r>
    </w:p>
    <w:p>
      <w:pPr>
        <w:pStyle w:val="Heading3"/>
      </w:pPr>
      <w:r>
        <w:t xml:space="preserve">Momento 1: Identificación</w:t>
      </w:r>
    </w:p>
    <w:p>
      <w:r>
        <w:rPr>
          <w:b/>
        </w:rPr>
        <w:t xml:space="preserve">Duración</w:t>
      </w:r>
      <w:r>
        <w:t xml:space="preserve">: 30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Introducción a la Independencia de México:</w:t>
            </w:r>
            <w:r>
              <w:t xml:space="preserve"> El docente inicia con una breve charla sobre la importancia de la Independencia de México, resaltando cómo este evento histórico marcó el inicio de un cambio significativo en la historia del país. Utiliza ejemplos visuales, como mapas y pinturas de la época, para captar la atención de los estudiantes.</w:t>
            </w:r>
          </w:p>
        </w:tc>
      </w:tr>
      <w:tr>
        <w:tc>
          <w:tcPr>
            <w:vAlign w:val="center"/>
          </w:tcPr>
          <w:p>
            <w:r>
              <w:t xml:space="preserve">2</w:t>
            </w:r>
          </w:p>
        </w:tc>
        <w:tc>
          <w:tcPr>
            <w:vAlign w:val="center"/>
          </w:tcPr>
          <w:p>
            <w:r>
              <w:rPr>
                <w:b/>
              </w:rPr>
              <w:t xml:space="preserve">Planteamiento del problema:</w:t>
            </w:r>
            <w:r>
              <w:t xml:space="preserve"> Se presenta a los estudiantes la situación actual: "Imaginemos que somos reporteros de un periódico local de Tlanchinol y necesitamos investigar y comunicar cómo la Independencia de México impacta a nuestra comunidad hoy en día." Esto establece un contexto real y motivador para la investigación.</w:t>
            </w:r>
          </w:p>
        </w:tc>
      </w:tr>
      <w:tr>
        <w:tc>
          <w:tcPr>
            <w:vAlign w:val="center"/>
          </w:tcPr>
          <w:p>
            <w:r>
              <w:t xml:space="preserve">3</w:t>
            </w:r>
          </w:p>
        </w:tc>
        <w:tc>
          <w:tcPr>
            <w:vAlign w:val="center"/>
          </w:tcPr>
          <w:p>
            <w:r>
              <w:rPr>
                <w:b/>
              </w:rPr>
              <w:t xml:space="preserve">Discusión inicial:</w:t>
            </w:r>
            <w:r>
              <w:t xml:space="preserve"> Se forma un círculo de discusión en el que los estudiantes comparten lo que saben sobre la Independencia de México. Se fomenta que hablen sobre lo que han escuchado en casa o en eventos culturales locales, conectando el tema con sus experiencias personales.</w:t>
            </w:r>
          </w:p>
        </w:tc>
      </w:tr>
      <w:tr>
        <w:tc>
          <w:tcPr>
            <w:vAlign w:val="center"/>
          </w:tcPr>
          <w:p>
            <w:r>
              <w:t xml:space="preserve">4</w:t>
            </w:r>
          </w:p>
        </w:tc>
        <w:tc>
          <w:tcPr>
            <w:vAlign w:val="center"/>
          </w:tcPr>
          <w:p>
            <w:r>
              <w:rPr>
                <w:b/>
              </w:rPr>
              <w:t xml:space="preserve">Identificación de intereses:</w:t>
            </w:r>
            <w:r>
              <w:t xml:space="preserve"> El docente anima a los estudiantes a pensar cómo sus intereses personales (deportes, arte, tecnología) pueden relacionarse con el tema de la independencia. Por ejemplo, crear un videojuego educativo sobre la independencia o un mural comunitario.</w:t>
            </w:r>
          </w:p>
        </w:tc>
      </w:tr>
    </w:tbl>
    <w:p>
      <w:r>
        <w:rPr>
          <w:b/>
        </w:rPr>
        <w:t xml:space="preserve">Duración</w:t>
      </w:r>
      <w:r>
        <w:t xml:space="preserve">: 30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Actividad de lluvia de ideas:</w:t>
            </w:r>
            <w:r>
              <w:t xml:space="preserve"> Los estudiantes participan en una lluvia de ideas para identificar aspectos específicos a investigar, como causas de la independencia, personajes importantes, o batallas clave. Cada idea se anota en el pizarrón.</w:t>
            </w:r>
          </w:p>
        </w:tc>
      </w:tr>
      <w:tr>
        <w:tc>
          <w:tcPr>
            <w:vAlign w:val="center"/>
          </w:tcPr>
          <w:p>
            <w:r>
              <w:t xml:space="preserve">2</w:t>
            </w:r>
          </w:p>
        </w:tc>
        <w:tc>
          <w:tcPr>
            <w:vAlign w:val="center"/>
          </w:tcPr>
          <w:p>
            <w:r>
              <w:rPr>
                <w:b/>
              </w:rPr>
              <w:t xml:space="preserve">Selección de un enfoque de investigación:</w:t>
            </w:r>
            <w:r>
              <w:t xml:space="preserve"> En grupos pequeños, los estudiantes eligen un aspecto específico que les interese investigar más a fondo. Cada grupo justifica su elección y cómo planean abordarla, relacionándolo con sus intereses personales.</w:t>
            </w:r>
          </w:p>
        </w:tc>
      </w:tr>
      <w:tr>
        <w:tc>
          <w:tcPr>
            <w:vAlign w:val="center"/>
          </w:tcPr>
          <w:p>
            <w:r>
              <w:t xml:space="preserve">3</w:t>
            </w:r>
          </w:p>
        </w:tc>
        <w:tc>
          <w:tcPr>
            <w:vAlign w:val="center"/>
          </w:tcPr>
          <w:p>
            <w:r>
              <w:rPr>
                <w:b/>
              </w:rPr>
              <w:t xml:space="preserve">Determinación de insumos iniciales:</w:t>
            </w:r>
            <w:r>
              <w:t xml:space="preserve"> Los grupos deciden qué materiales o recursos necesitarán para comenzar su investigación, considerando las limitaciones de recursos de la escuela. Pueden incluir visitas a bibliotecas locales, entrevistas con historiadores o búsqueda de recursos en línea.</w:t>
            </w:r>
          </w:p>
        </w:tc>
      </w:tr>
    </w:tbl>
    <w:p>
      <w:r>
        <w:rPr>
          <w:b/>
        </w:rPr>
        <w:t xml:space="preserve">Duración</w:t>
      </w:r>
      <w:r>
        <w:t xml:space="preserve">: 20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Reflexión grupal:</w:t>
            </w:r>
            <w:r>
              <w:t xml:space="preserve"> Los estudiantes comparten lo que más les entusiasma de la investigación y cómo planean superar los desafíos de recursos limitados. Esta reflexión ayuda a crear un sentido de comunidad y motivación compartida.</w:t>
            </w:r>
          </w:p>
        </w:tc>
      </w:tr>
      <w:tr>
        <w:tc>
          <w:tcPr>
            <w:vAlign w:val="center"/>
          </w:tcPr>
          <w:p>
            <w:r>
              <w:t xml:space="preserve">2</w:t>
            </w:r>
          </w:p>
        </w:tc>
        <w:tc>
          <w:tcPr>
            <w:vAlign w:val="center"/>
          </w:tcPr>
          <w:p>
            <w:r>
              <w:rPr>
                <w:b/>
              </w:rPr>
              <w:t xml:space="preserve">Establecimiento de expectativas:</w:t>
            </w:r>
            <w:r>
              <w:t xml:space="preserve"> El docente aclara las expectativas para la próxima sesión, donde comenzarán a recopilar información sobre sus temas seleccionados. Se les instruye para traer cualquier material adicional que puedan conseguir por su cuenta.</w:t>
            </w:r>
          </w:p>
        </w:tc>
      </w:tr>
      <w:tr>
        <w:tc>
          <w:tcPr>
            <w:vAlign w:val="center"/>
          </w:tcPr>
          <w:p>
            <w:r>
              <w:t xml:space="preserve">3</w:t>
            </w:r>
          </w:p>
        </w:tc>
        <w:tc>
          <w:tcPr>
            <w:vAlign w:val="center"/>
          </w:tcPr>
          <w:p>
            <w:r>
              <w:rPr>
                <w:b/>
              </w:rPr>
              <w:t xml:space="preserve">Motivación final:</w:t>
            </w:r>
            <w:r>
              <w:t xml:space="preserve"> El docente cierra la sesión con palabras de ánimo, destacando la importancia de su trabajo como "reporteros" y cómo su investigación puede contribuir al entendimiento de la historia local y nacional.</w:t>
            </w:r>
          </w:p>
        </w:tc>
      </w:tr>
    </w:tbl>
    <w:p>
      <w:pPr>
        <w:pStyle w:val="Heading3"/>
      </w:pPr>
      <w:r>
        <w:t xml:space="preserve">Momento 2: Recuperación</w:t>
      </w:r>
    </w:p>
    <w:p>
      <w:r>
        <w:rPr>
          <w:b/>
        </w:rPr>
        <w:t xml:space="preserve">Duración</w:t>
      </w:r>
      <w:r>
        <w:t xml:space="preserve">: 25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Revisión de conocimientos previos:</w:t>
            </w:r>
            <w:r>
              <w:t xml:space="preserve"> A través de un juego de preguntas y respuestas, el docente evalúa lo que los estudiantes recuerdan de la sesión anterior y su conocimiento general sobre la Independencia de México.</w:t>
            </w:r>
          </w:p>
        </w:tc>
      </w:tr>
      <w:tr>
        <w:tc>
          <w:tcPr>
            <w:vAlign w:val="center"/>
          </w:tcPr>
          <w:p>
            <w:r>
              <w:t xml:space="preserve">2</w:t>
            </w:r>
          </w:p>
        </w:tc>
        <w:tc>
          <w:tcPr>
            <w:vAlign w:val="center"/>
          </w:tcPr>
          <w:p>
            <w:r>
              <w:rPr>
                <w:b/>
              </w:rPr>
              <w:t xml:space="preserve">Identificación de vacíos de conocimiento:</w:t>
            </w:r>
            <w:r>
              <w:t xml:space="preserve"> Se anima a los estudiantes a reflexionar sobre qué temas les resultan más confusos o nuevos, creando un ambiente de aprendizaje abierto y colaborativo.</w:t>
            </w:r>
          </w:p>
        </w:tc>
      </w:tr>
    </w:tbl>
    <w:p>
      <w:r>
        <w:rPr>
          <w:b/>
        </w:rPr>
        <w:t xml:space="preserve">Duración</w:t>
      </w:r>
      <w:r>
        <w:t xml:space="preserve">: 35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Actividad de investigación guiada:</w:t>
            </w:r>
            <w:r>
              <w:t xml:space="preserve"> Los estudiantes comienzan a buscar información relevante sobre sus temas seleccionados utilizando recursos disponibles en la escuela y comunidad. Se les proporciona una hoja de trabajo con preguntas guía para enfocar su búsqueda.</w:t>
            </w:r>
          </w:p>
        </w:tc>
      </w:tr>
      <w:tr>
        <w:tc>
          <w:tcPr>
            <w:vAlign w:val="center"/>
          </w:tcPr>
          <w:p>
            <w:r>
              <w:t xml:space="preserve">2</w:t>
            </w:r>
          </w:p>
        </w:tc>
        <w:tc>
          <w:tcPr>
            <w:vAlign w:val="center"/>
          </w:tcPr>
          <w:p>
            <w:r>
              <w:rPr>
                <w:b/>
              </w:rPr>
              <w:t xml:space="preserve">Intercambio de información:</w:t>
            </w:r>
            <w:r>
              <w:t xml:space="preserve"> Los grupos comparten sus hallazgos preliminares con la clase. Se promueve la discusión y el intercambio de ideas para enriquecer el conocimiento colectivo.</w:t>
            </w:r>
          </w:p>
        </w:tc>
      </w:tr>
      <w:tr>
        <w:tc>
          <w:tcPr>
            <w:vAlign w:val="center"/>
          </w:tcPr>
          <w:p>
            <w:r>
              <w:t xml:space="preserve">3</w:t>
            </w:r>
          </w:p>
        </w:tc>
        <w:tc>
          <w:tcPr>
            <w:vAlign w:val="center"/>
          </w:tcPr>
          <w:p>
            <w:r>
              <w:rPr>
                <w:b/>
              </w:rPr>
              <w:t xml:space="preserve">Conexión con eventos locales:</w:t>
            </w:r>
            <w:r>
              <w:t xml:space="preserve"> Se discute cómo los eventos históricos pueden estar reflejados en las tradiciones y eventos culturales de Tlanchinol, reforzando la conexión entre historia y cultura local.</w:t>
            </w:r>
          </w:p>
        </w:tc>
      </w:tr>
    </w:tbl>
    <w:p>
      <w:r>
        <w:rPr>
          <w:b/>
        </w:rPr>
        <w:t xml:space="preserve">Duración</w:t>
      </w:r>
      <w:r>
        <w:t xml:space="preserve">: 20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Reflexión sobre el proceso de investigación:</w:t>
            </w:r>
            <w:r>
              <w:t xml:space="preserve"> Los estudiantes reflexionan sobre las dificultades encontradas y las estrategias utilizadas para superarlas. Se fomenta la retroalimentación constructiva entre pares.</w:t>
            </w:r>
          </w:p>
        </w:tc>
      </w:tr>
      <w:tr>
        <w:tc>
          <w:tcPr>
            <w:vAlign w:val="center"/>
          </w:tcPr>
          <w:p>
            <w:r>
              <w:t xml:space="preserve">2</w:t>
            </w:r>
          </w:p>
        </w:tc>
        <w:tc>
          <w:tcPr>
            <w:vAlign w:val="center"/>
          </w:tcPr>
          <w:p>
            <w:r>
              <w:rPr>
                <w:b/>
              </w:rPr>
              <w:t xml:space="preserve">Planificación para la próxima etapa:</w:t>
            </w:r>
            <w:r>
              <w:t xml:space="preserve"> El docente proporciona una visión general de las siguientes etapas del proyecto, motivando a los estudiantes a continuar explorando y profundizando en sus temas.</w:t>
            </w:r>
          </w:p>
        </w:tc>
      </w:tr>
    </w:tbl>
    <w:p>
      <w:pPr>
        <w:pStyle w:val="Heading3"/>
      </w:pPr>
      <w:r>
        <w:t xml:space="preserve">Momento 3: Planificación</w:t>
      </w:r>
    </w:p>
    <w:p>
      <w:r>
        <w:rPr>
          <w:b/>
        </w:rPr>
        <w:t xml:space="preserve">Duración</w:t>
      </w:r>
      <w:r>
        <w:t xml:space="preserve">: 20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Revisión de objetivos del proyecto:</w:t>
            </w:r>
            <w:r>
              <w:t xml:space="preserve"> El docente recuerda a los estudiantes los objetivos generales del proyecto, reforzando la importancia de su participación activa.</w:t>
            </w:r>
          </w:p>
        </w:tc>
      </w:tr>
      <w:tr>
        <w:tc>
          <w:tcPr>
            <w:vAlign w:val="center"/>
          </w:tcPr>
          <w:p>
            <w:r>
              <w:t xml:space="preserve">2</w:t>
            </w:r>
          </w:p>
        </w:tc>
        <w:tc>
          <w:tcPr>
            <w:vAlign w:val="center"/>
          </w:tcPr>
          <w:p>
            <w:r>
              <w:rPr>
                <w:b/>
              </w:rPr>
              <w:t xml:space="preserve">Negociación de pasos a seguir:</w:t>
            </w:r>
            <w:r>
              <w:t xml:space="preserve"> Se inicia una discusión sobre los pasos necesarios para avanzar en el proyecto, incluyendo la producción de materiales como mapas mentales y la organización de presentaciones.</w:t>
            </w:r>
          </w:p>
        </w:tc>
      </w:tr>
    </w:tbl>
    <w:p>
      <w:r>
        <w:rPr>
          <w:b/>
        </w:rPr>
        <w:t xml:space="preserve">Duración</w:t>
      </w:r>
      <w:r>
        <w:t xml:space="preserve">: 40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Definición de roles y responsabilidades:</w:t>
            </w:r>
            <w:r>
              <w:t xml:space="preserve"> Cada grupo define roles específicos para sus miembros, asegurando que todos contribuyan de manera equitativa al proyecto.</w:t>
            </w:r>
          </w:p>
        </w:tc>
      </w:tr>
      <w:tr>
        <w:tc>
          <w:tcPr>
            <w:vAlign w:val="center"/>
          </w:tcPr>
          <w:p>
            <w:r>
              <w:t xml:space="preserve">2</w:t>
            </w:r>
          </w:p>
        </w:tc>
        <w:tc>
          <w:tcPr>
            <w:vAlign w:val="center"/>
          </w:tcPr>
          <w:p>
            <w:r>
              <w:rPr>
                <w:b/>
              </w:rPr>
              <w:t xml:space="preserve">Establecimiento de un cronograma:</w:t>
            </w:r>
            <w:r>
              <w:t xml:space="preserve"> Los estudiantes colaboran para crear un cronograma de actividades, asignando tiempos específicos para cada tarea y producción necesaria para el proyecto.</w:t>
            </w:r>
          </w:p>
        </w:tc>
      </w:tr>
      <w:tr>
        <w:tc>
          <w:tcPr>
            <w:vAlign w:val="center"/>
          </w:tcPr>
          <w:p>
            <w:r>
              <w:t xml:space="preserve">3</w:t>
            </w:r>
          </w:p>
        </w:tc>
        <w:tc>
          <w:tcPr>
            <w:vAlign w:val="center"/>
          </w:tcPr>
          <w:p>
            <w:r>
              <w:rPr>
                <w:b/>
              </w:rPr>
              <w:t xml:space="preserve">Estrategias de resolución de problemas:</w:t>
            </w:r>
            <w:r>
              <w:t xml:space="preserve"> Se discuten posibles obstáculos y se elaboran planes de acción para superarlos, fomentando el pensamiento crítico y la colaboración.</w:t>
            </w:r>
          </w:p>
        </w:tc>
      </w:tr>
    </w:tbl>
    <w:p>
      <w:r>
        <w:rPr>
          <w:b/>
        </w:rPr>
        <w:t xml:space="preserve">Duración</w:t>
      </w:r>
      <w:r>
        <w:t xml:space="preserve">: 20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Revisión del cronograma:</w:t>
            </w:r>
            <w:r>
              <w:t xml:space="preserve"> El docente revisa y aprueba el cronograma, asegurándose de que sea realista y alcanzable.</w:t>
            </w:r>
          </w:p>
        </w:tc>
      </w:tr>
      <w:tr>
        <w:tc>
          <w:tcPr>
            <w:vAlign w:val="center"/>
          </w:tcPr>
          <w:p>
            <w:r>
              <w:t xml:space="preserve">2</w:t>
            </w:r>
          </w:p>
        </w:tc>
        <w:tc>
          <w:tcPr>
            <w:vAlign w:val="center"/>
          </w:tcPr>
          <w:p>
            <w:r>
              <w:rPr>
                <w:b/>
              </w:rPr>
              <w:t xml:space="preserve">Motivación y cierre:</w:t>
            </w:r>
            <w:r>
              <w:t xml:space="preserve"> Se anima a los estudiantes a mantener el entusiasmo y compromiso con el proyecto, recordándoles cómo su trabajo puede impactar su comunidad y comprensión de la historia.</w:t>
            </w:r>
          </w:p>
        </w:tc>
      </w:tr>
    </w:tbl>
    <w:p>
      <w:pPr>
        <w:pStyle w:val="Heading3"/>
      </w:pPr>
      <w:r>
        <w:t xml:space="preserve">Momento 4: Acercamiento</w:t>
      </w:r>
    </w:p>
    <w:p>
      <w:r>
        <w:rPr>
          <w:b/>
        </w:rPr>
        <w:t xml:space="preserve">Duración</w:t>
      </w:r>
      <w:r>
        <w:t xml:space="preserve">: 25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Revisión de avances:</w:t>
            </w:r>
            <w:r>
              <w:t xml:space="preserve"> Los estudiantes presentan un resumen de sus avances y discuten cualquier cambio necesario en el enfoque del proyecto.</w:t>
            </w:r>
          </w:p>
        </w:tc>
      </w:tr>
      <w:tr>
        <w:tc>
          <w:tcPr>
            <w:vAlign w:val="center"/>
          </w:tcPr>
          <w:p>
            <w:r>
              <w:t xml:space="preserve">2</w:t>
            </w:r>
          </w:p>
        </w:tc>
        <w:tc>
          <w:tcPr>
            <w:vAlign w:val="center"/>
          </w:tcPr>
          <w:p>
            <w:r>
              <w:rPr>
                <w:b/>
              </w:rPr>
              <w:t xml:space="preserve">Exploración de nuevas fuentes:</w:t>
            </w:r>
            <w:r>
              <w:t xml:space="preserve"> Se anima a los estudiantes a identificar y explorar nuevas fuentes de información que puedan enriquecer su investigación.</w:t>
            </w:r>
          </w:p>
        </w:tc>
      </w:tr>
    </w:tbl>
    <w:p>
      <w:r>
        <w:rPr>
          <w:b/>
        </w:rPr>
        <w:t xml:space="preserve">Duración</w:t>
      </w:r>
      <w:r>
        <w:t xml:space="preserve">: 35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Actividad de análisis crítico:</w:t>
            </w:r>
            <w:r>
              <w:t xml:space="preserve"> Los estudiantes analizan la información recopilada, identificando patrones y conexiones relevantes entre los diferentes aspectos de la independencia.</w:t>
            </w:r>
          </w:p>
        </w:tc>
      </w:tr>
      <w:tr>
        <w:tc>
          <w:tcPr>
            <w:vAlign w:val="center"/>
          </w:tcPr>
          <w:p>
            <w:r>
              <w:t xml:space="preserve">2</w:t>
            </w:r>
          </w:p>
        </w:tc>
        <w:tc>
          <w:tcPr>
            <w:vAlign w:val="center"/>
          </w:tcPr>
          <w:p>
            <w:r>
              <w:rPr>
                <w:b/>
              </w:rPr>
              <w:t xml:space="preserve">Comparación de perspectivas:</w:t>
            </w:r>
            <w:r>
              <w:t xml:space="preserve"> Se fomenta el debate sobre diferentes perspectivas históricas y cómo estas pueden influir en la interpretación de los eventos.</w:t>
            </w:r>
          </w:p>
        </w:tc>
      </w:tr>
      <w:tr>
        <w:tc>
          <w:tcPr>
            <w:vAlign w:val="center"/>
          </w:tcPr>
          <w:p>
            <w:r>
              <w:t xml:space="preserve">3</w:t>
            </w:r>
          </w:p>
        </w:tc>
        <w:tc>
          <w:tcPr>
            <w:vAlign w:val="center"/>
          </w:tcPr>
          <w:p>
            <w:r>
              <w:rPr>
                <w:b/>
              </w:rPr>
              <w:t xml:space="preserve">Preparación de presentaciones:</w:t>
            </w:r>
            <w:r>
              <w:t xml:space="preserve"> Los grupos comienzan a preparar sus presentaciones finales, utilizando mapas mentales y otros recursos visuales para comunicar sus hallazgos.</w:t>
            </w:r>
          </w:p>
        </w:tc>
      </w:tr>
    </w:tbl>
    <w:p>
      <w:r>
        <w:rPr>
          <w:b/>
        </w:rPr>
        <w:t xml:space="preserve">Duración</w:t>
      </w:r>
      <w:r>
        <w:t xml:space="preserve">: 20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Revisión de trabajos:</w:t>
            </w:r>
            <w:r>
              <w:t xml:space="preserve"> El docente proporciona retroalimentación sobre las presentaciones en progreso, sugiriendo mejoras y alentando la creatividad.</w:t>
            </w:r>
          </w:p>
        </w:tc>
      </w:tr>
      <w:tr>
        <w:tc>
          <w:tcPr>
            <w:vAlign w:val="center"/>
          </w:tcPr>
          <w:p>
            <w:r>
              <w:t xml:space="preserve">2</w:t>
            </w:r>
          </w:p>
        </w:tc>
        <w:tc>
          <w:tcPr>
            <w:vAlign w:val="center"/>
          </w:tcPr>
          <w:p>
            <w:r>
              <w:rPr>
                <w:b/>
              </w:rPr>
              <w:t xml:space="preserve">Conclusión y próximas acciones:</w:t>
            </w:r>
            <w:r>
              <w:t xml:space="preserve"> Se concluye la sesión con un resumen de las actividades realizadas y se establecen las expectativas para la próxima sesión, donde se finalizarán las presentaciones.</w:t>
            </w:r>
          </w:p>
        </w:tc>
      </w:tr>
    </w:tbl>
    <w:p>
      <w:pPr>
        <w:pBdr>
          <w:top w:val="single" w:sz="4"/>
        </w:pBdr>
        <w:spacing w:before="240"/>
      </w:pPr>
      <w:r/>
    </w:p>
    <w:p>
      <w:pPr>
        <w:pBdr>
          <w:top w:val="single" w:sz="4"/>
        </w:pBdr>
      </w:pPr>
      <w:r/>
    </w:p>
    <w:p>
      <w:pPr>
        <w:pStyle w:val="Heading2"/>
      </w:pPr>
      <w:r>
        <w:t xml:space="preserve">Fase 2: Acción</w:t>
      </w:r>
    </w:p>
    <w:p>
      <w:pPr>
        <w:pStyle w:val="Heading3"/>
      </w:pPr>
      <w:r>
        <w:t xml:space="preserve">Momento 5: Comprensión y Producción</w:t>
      </w:r>
    </w:p>
    <w:p>
      <w:r>
        <w:rPr>
          <w:b/>
        </w:rPr>
        <w:t xml:space="preserve">Duración</w:t>
      </w:r>
      <w:r>
        <w:t xml:space="preserve">: 30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Revisión de Contexto Histórico:</w:t>
            </w:r>
            <w:r>
              <w:t xml:space="preserve"> El docente inicia con un resumen interactivo sobre el contexto histórico de la Independencia de México, utilizando una línea del tiempo visual que muestre los eventos clave, como las reformas borbónicas y la invasión napoleónica en España. Utiliza imágenes y breves clips de video para captar la atención de los estudiantes.</w:t>
            </w:r>
          </w:p>
        </w:tc>
      </w:tr>
      <w:tr>
        <w:tc>
          <w:tcPr>
            <w:vAlign w:val="center"/>
          </w:tcPr>
          <w:p>
            <w:r>
              <w:t xml:space="preserve">2</w:t>
            </w:r>
          </w:p>
        </w:tc>
        <w:tc>
          <w:tcPr>
            <w:vAlign w:val="center"/>
          </w:tcPr>
          <w:p>
            <w:r>
              <w:rPr>
                <w:b/>
              </w:rPr>
              <w:t xml:space="preserve">Planteamiento del Desafío:</w:t>
            </w:r>
            <w:r>
              <w:t xml:space="preserve"> Se presenta a los estudiantes el desafío de crear un producto que conecte la historia de la Independencia de México con el presente de Tlanchinol. Se les motiva a pensar en cómo esta historia ha influido en la cultura y tradiciones locales.</w:t>
            </w:r>
          </w:p>
        </w:tc>
      </w:tr>
      <w:tr>
        <w:tc>
          <w:tcPr>
            <w:vAlign w:val="center"/>
          </w:tcPr>
          <w:p>
            <w:r>
              <w:t xml:space="preserve">3</w:t>
            </w:r>
          </w:p>
        </w:tc>
        <w:tc>
          <w:tcPr>
            <w:vAlign w:val="center"/>
          </w:tcPr>
          <w:p>
            <w:r>
              <w:rPr>
                <w:b/>
              </w:rPr>
              <w:t xml:space="preserve">Discusión sobre la Relevancia Actual:</w:t>
            </w:r>
            <w:r>
              <w:t xml:space="preserve"> En pequeños grupos, los estudiantes discuten cómo los eventos de la independencia podrían estar reflejados en las tradiciones y eventos culturales de su comunidad. Se les invita a compartir ejemplos de eventos locales que podrían tener raíces históricas.</w:t>
            </w:r>
          </w:p>
        </w:tc>
      </w:tr>
    </w:tbl>
    <w:p>
      <w:r>
        <w:rPr>
          <w:b/>
        </w:rPr>
        <w:t xml:space="preserve">Duración</w:t>
      </w:r>
      <w:r>
        <w:t xml:space="preserve">: 45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Investigación Guiada sobre Personajes y Eventos:</w:t>
            </w:r>
            <w:r>
              <w:t xml:space="preserve"> Los estudiantes, organizados en grupos, investigan personajes y eventos clave de la independencia, conectando estos con los procesos históricos globales, como la decadencia del imperio español. Utilizan recursos como libros, entrevistas a historiadores locales o visitas a museos.</w:t>
            </w:r>
          </w:p>
        </w:tc>
      </w:tr>
      <w:tr>
        <w:tc>
          <w:tcPr>
            <w:vAlign w:val="center"/>
          </w:tcPr>
          <w:p>
            <w:r>
              <w:t xml:space="preserve">2</w:t>
            </w:r>
          </w:p>
        </w:tc>
        <w:tc>
          <w:tcPr>
            <w:vAlign w:val="center"/>
          </w:tcPr>
          <w:p>
            <w:r>
              <w:rPr>
                <w:b/>
              </w:rPr>
              <w:t xml:space="preserve">Creación de Mapas Mentales:</w:t>
            </w:r>
            <w:r>
              <w:t xml:space="preserve"> Cada grupo diseña un mapa mental que ilustre la relación entre las causas de la independencia, los procesos globales como las reformas borbónicas y sus efectos en la comunidad local. Utilizan papel y marcadores para hacer bocetos iniciales.</w:t>
            </w:r>
          </w:p>
        </w:tc>
      </w:tr>
      <w:tr>
        <w:tc>
          <w:tcPr>
            <w:vAlign w:val="center"/>
          </w:tcPr>
          <w:p>
            <w:r>
              <w:t xml:space="preserve">3</w:t>
            </w:r>
          </w:p>
        </w:tc>
        <w:tc>
          <w:tcPr>
            <w:vAlign w:val="center"/>
          </w:tcPr>
          <w:p>
            <w:r>
              <w:rPr>
                <w:b/>
              </w:rPr>
              <w:t xml:space="preserve">Producción de Materiales Creativos:</w:t>
            </w:r>
            <w:r>
              <w:t xml:space="preserve"> Basándose en sus mapas mentales, los estudiantes comienzan a crear materiales que comunicarán sus hallazgos. Pueden elegir entre hacer un mural, un video corto, o una presentación teatral que destaque los momentos clave de la independencia y su impacto en Tlanchinol.</w:t>
            </w:r>
          </w:p>
        </w:tc>
      </w:tr>
    </w:tbl>
    <w:p>
      <w:r>
        <w:rPr>
          <w:b/>
        </w:rPr>
        <w:t xml:space="preserve">Duración</w:t>
      </w:r>
      <w:r>
        <w:t xml:space="preserve">: 15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Reflexión sobre el Proceso Creativo:</w:t>
            </w:r>
            <w:r>
              <w:t xml:space="preserve"> Los estudiantes reflexionan en grupo sobre el proceso de creación de mapas mentales y materiales creativos. Comparten sus experiencias, los desafíos encontrados y las soluciones ideadas.</w:t>
            </w:r>
          </w:p>
        </w:tc>
      </w:tr>
      <w:tr>
        <w:tc>
          <w:tcPr>
            <w:vAlign w:val="center"/>
          </w:tcPr>
          <w:p>
            <w:r>
              <w:t xml:space="preserve">2</w:t>
            </w:r>
          </w:p>
        </w:tc>
        <w:tc>
          <w:tcPr>
            <w:vAlign w:val="center"/>
          </w:tcPr>
          <w:p>
            <w:r>
              <w:rPr>
                <w:b/>
              </w:rPr>
              <w:t xml:space="preserve">Planificación para la Siguiente Sesión:</w:t>
            </w:r>
            <w:r>
              <w:t xml:space="preserve"> El docente orienta a los estudiantes sobre los próximos pasos del proyecto, incluyendo la revisión y mejora de sus producciones. Se les anima a traer cualquier material adicional que consideren útil.</w:t>
            </w:r>
          </w:p>
        </w:tc>
      </w:tr>
    </w:tbl>
    <w:p>
      <w:pPr>
        <w:pStyle w:val="Heading3"/>
      </w:pPr>
      <w:r>
        <w:t xml:space="preserve">Momento 6: Reconocimiento</w:t>
      </w:r>
    </w:p>
    <w:p>
      <w:r>
        <w:rPr>
          <w:b/>
        </w:rPr>
        <w:t xml:space="preserve">Duración</w:t>
      </w:r>
      <w:r>
        <w:t xml:space="preserve">: 20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Revisión de Avances:</w:t>
            </w:r>
            <w:r>
              <w:t xml:space="preserve"> Los grupos presentan sus avances en los mapas mentales y materiales creativos. El docente y los compañeros proporcionan retroalimentación constructiva.</w:t>
            </w:r>
          </w:p>
        </w:tc>
      </w:tr>
      <w:tr>
        <w:tc>
          <w:tcPr>
            <w:vAlign w:val="center"/>
          </w:tcPr>
          <w:p>
            <w:r>
              <w:t xml:space="preserve">2</w:t>
            </w:r>
          </w:p>
        </w:tc>
        <w:tc>
          <w:tcPr>
            <w:vAlign w:val="center"/>
          </w:tcPr>
          <w:p>
            <w:r>
              <w:rPr>
                <w:b/>
              </w:rPr>
              <w:t xml:space="preserve">Identificación de Dificultades:</w:t>
            </w:r>
            <w:r>
              <w:t xml:space="preserve"> Los estudiantes analizan qué aspectos del proyecto han sido más difíciles y por qué. Reflexionan sobre las causas de estas dificultades y las posibles soluciones.</w:t>
            </w:r>
          </w:p>
        </w:tc>
      </w:tr>
    </w:tbl>
    <w:p>
      <w:r>
        <w:rPr>
          <w:b/>
        </w:rPr>
        <w:t xml:space="preserve">Duración</w:t>
      </w:r>
      <w:r>
        <w:t xml:space="preserve">: 40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Ajustes y Mejoras:</w:t>
            </w:r>
            <w:r>
              <w:t xml:space="preserve"> Basándose en la retroalimentación, los grupos realizan ajustes a sus mapas mentales y materiales creativos. Se enfocan en clarificar ideas y mejorar la presentación visual de sus productos.</w:t>
            </w:r>
          </w:p>
        </w:tc>
      </w:tr>
      <w:tr>
        <w:tc>
          <w:tcPr>
            <w:vAlign w:val="center"/>
          </w:tcPr>
          <w:p>
            <w:r>
              <w:t xml:space="preserve">2</w:t>
            </w:r>
          </w:p>
        </w:tc>
        <w:tc>
          <w:tcPr>
            <w:vAlign w:val="center"/>
          </w:tcPr>
          <w:p>
            <w:r>
              <w:rPr>
                <w:b/>
              </w:rPr>
              <w:t xml:space="preserve">Tutorías entre Pares:</w:t>
            </w:r>
            <w:r>
              <w:t xml:space="preserve"> Los estudiantes trabajan en pares para ofrecer tutoría y apoyo mutuo, compartiendo estrategias efectivas para superar obstáculos.</w:t>
            </w:r>
          </w:p>
        </w:tc>
      </w:tr>
      <w:tr>
        <w:tc>
          <w:tcPr>
            <w:vAlign w:val="center"/>
          </w:tcPr>
          <w:p>
            <w:r>
              <w:t xml:space="preserve">3</w:t>
            </w:r>
          </w:p>
        </w:tc>
        <w:tc>
          <w:tcPr>
            <w:vAlign w:val="center"/>
          </w:tcPr>
          <w:p>
            <w:r>
              <w:rPr>
                <w:b/>
              </w:rPr>
              <w:t xml:space="preserve">Integración de Nuevas Perspectivas:</w:t>
            </w:r>
            <w:r>
              <w:t xml:space="preserve"> Se invita a expertos locales, como historiadores o artistas, para compartir sus perspectivas sobre la independencia y su representación cultural, enriqueciendo los productos de los estudiantes.</w:t>
            </w:r>
          </w:p>
        </w:tc>
      </w:tr>
    </w:tbl>
    <w:p>
      <w:r>
        <w:rPr>
          <w:b/>
        </w:rPr>
        <w:t xml:space="preserve">Duración</w:t>
      </w:r>
      <w:r>
        <w:t xml:space="preserve">: 20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Evaluación de Progreso:</w:t>
            </w:r>
            <w:r>
              <w:t xml:space="preserve"> Los estudiantes evalúan su progreso en la consecución de los objetivos del proyecto, discutiendo qué nuevas habilidades han desarrollado.</w:t>
            </w:r>
          </w:p>
        </w:tc>
      </w:tr>
      <w:tr>
        <w:tc>
          <w:tcPr>
            <w:vAlign w:val="center"/>
          </w:tcPr>
          <w:p>
            <w:r>
              <w:t xml:space="preserve">2</w:t>
            </w:r>
          </w:p>
        </w:tc>
        <w:tc>
          <w:tcPr>
            <w:vAlign w:val="center"/>
          </w:tcPr>
          <w:p>
            <w:r>
              <w:rPr>
                <w:b/>
              </w:rPr>
              <w:t xml:space="preserve">Motivación para la Concreción del Producto Final:</w:t>
            </w:r>
            <w:r>
              <w:t xml:space="preserve"> El docente motiva a los estudiantes a continuar su esfuerzo para concretar un producto final significativo que pueda ser compartido con la comunidad.</w:t>
            </w:r>
          </w:p>
        </w:tc>
      </w:tr>
    </w:tbl>
    <w:p>
      <w:pPr>
        <w:pStyle w:val="Heading3"/>
      </w:pPr>
      <w:r>
        <w:t xml:space="preserve">Momento 7: Concreción</w:t>
      </w:r>
    </w:p>
    <w:p>
      <w:r>
        <w:rPr>
          <w:b/>
        </w:rPr>
        <w:t xml:space="preserve">Duración</w:t>
      </w:r>
      <w:r>
        <w:t xml:space="preserve">: 25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Revisión de Productos Finales:</w:t>
            </w:r>
            <w:r>
              <w:t xml:space="preserve"> Los estudiantes presentan la primera versión de sus productos finales, como murales, videos o presentaciones teatrales, ante la clase.</w:t>
            </w:r>
          </w:p>
        </w:tc>
      </w:tr>
      <w:tr>
        <w:tc>
          <w:tcPr>
            <w:vAlign w:val="center"/>
          </w:tcPr>
          <w:p>
            <w:r>
              <w:t xml:space="preserve">2</w:t>
            </w:r>
          </w:p>
        </w:tc>
        <w:tc>
          <w:tcPr>
            <w:vAlign w:val="center"/>
          </w:tcPr>
          <w:p>
            <w:r>
              <w:rPr>
                <w:b/>
              </w:rPr>
              <w:t xml:space="preserve">Evaluación y Ajustes Fina:</w:t>
            </w:r>
            <w:r>
              <w:t xml:space="preserve"> El docente y los estudiantes ofrecen sugerencias para ajustes finales, enfocándose en la claridad de la información y la creatividad.</w:t>
            </w:r>
          </w:p>
        </w:tc>
      </w:tr>
    </w:tbl>
    <w:p>
      <w:r>
        <w:rPr>
          <w:b/>
        </w:rPr>
        <w:t xml:space="preserve">Duración</w:t>
      </w:r>
      <w:r>
        <w:t xml:space="preserve">: 50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Implementación de Ajustes:</w:t>
            </w:r>
            <w:r>
              <w:t xml:space="preserve"> Los grupos trabajan en implementar las sugerencias recibidas, mejorando sus productos finales para asegurar un impacto positivo en la audiencia.</w:t>
            </w:r>
          </w:p>
        </w:tc>
      </w:tr>
      <w:tr>
        <w:tc>
          <w:tcPr>
            <w:vAlign w:val="center"/>
          </w:tcPr>
          <w:p>
            <w:r>
              <w:t xml:space="preserve">2</w:t>
            </w:r>
          </w:p>
        </w:tc>
        <w:tc>
          <w:tcPr>
            <w:vAlign w:val="center"/>
          </w:tcPr>
          <w:p>
            <w:r>
              <w:rPr>
                <w:b/>
              </w:rPr>
              <w:t xml:space="preserve">Ensayo General:</w:t>
            </w:r>
            <w:r>
              <w:t xml:space="preserve"> Se realiza un ensayo general de las presentaciones, permitiendo a los estudiantes practicar y coordinarse eficientemente.</w:t>
            </w:r>
          </w:p>
        </w:tc>
      </w:tr>
      <w:tr>
        <w:tc>
          <w:tcPr>
            <w:vAlign w:val="center"/>
          </w:tcPr>
          <w:p>
            <w:r>
              <w:t xml:space="preserve">3</w:t>
            </w:r>
          </w:p>
        </w:tc>
        <w:tc>
          <w:tcPr>
            <w:vAlign w:val="center"/>
          </w:tcPr>
          <w:p>
            <w:r>
              <w:rPr>
                <w:b/>
              </w:rPr>
              <w:t xml:space="preserve">Preparación de Exposición Pública:</w:t>
            </w:r>
            <w:r>
              <w:t xml:space="preserve"> Los estudiantes organizan una exposición abierta a la comunidad, donde presentarán sus trabajos sobre la independencia y su impacto local.</w:t>
            </w:r>
          </w:p>
        </w:tc>
      </w:tr>
    </w:tbl>
    <w:p>
      <w:r>
        <w:rPr>
          <w:b/>
        </w:rPr>
        <w:t xml:space="preserve">Duración</w:t>
      </w:r>
      <w:r>
        <w:t xml:space="preserve">: 15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Evaluación del Proyecto:</w:t>
            </w:r>
            <w:r>
              <w:t xml:space="preserve"> Los estudiantes y el docente reflexionan sobre el desarrollo del proyecto, evaluando el cumplimiento de los objetivos y el aprendizaje obtenido.</w:t>
            </w:r>
          </w:p>
        </w:tc>
      </w:tr>
      <w:tr>
        <w:tc>
          <w:tcPr>
            <w:vAlign w:val="center"/>
          </w:tcPr>
          <w:p>
            <w:r>
              <w:t xml:space="preserve">2</w:t>
            </w:r>
          </w:p>
        </w:tc>
        <w:tc>
          <w:tcPr>
            <w:vAlign w:val="center"/>
          </w:tcPr>
          <w:p>
            <w:r>
              <w:rPr>
                <w:b/>
              </w:rPr>
              <w:t xml:space="preserve">Celebración del Logro:</w:t>
            </w:r>
            <w:r>
              <w:t xml:space="preserve"> Se celebra el esfuerzo y la creatividad de los estudiantes, resaltando la importancia de su trabajo para comprender y valorar la historia y cultura local.</w:t>
            </w:r>
          </w:p>
        </w:tc>
      </w:tr>
    </w:tbl>
    <w:p>
      <w:pPr>
        <w:pBdr>
          <w:top w:val="single" w:sz="4"/>
        </w:pBdr>
        <w:spacing w:before="240"/>
      </w:pPr>
      <w:r/>
    </w:p>
    <w:p>
      <w:pPr>
        <w:pBdr>
          <w:top w:val="single" w:sz="4"/>
        </w:pBdr>
      </w:pPr>
      <w:r/>
    </w:p>
    <w:p>
      <w:pPr>
        <w:pStyle w:val="Heading2"/>
      </w:pPr>
      <w:r>
        <w:t xml:space="preserve">Fase 3: Intervención</w:t>
      </w:r>
    </w:p>
    <w:p>
      <w:pPr>
        <w:pStyle w:val="Heading3"/>
      </w:pPr>
      <w:r>
        <w:t xml:space="preserve">Momento 8: Integración</w:t>
      </w:r>
    </w:p>
    <w:p>
      <w:r>
        <w:rPr>
          <w:b/>
        </w:rPr>
        <w:t xml:space="preserve">Duración</w:t>
      </w:r>
      <w:r>
        <w:t xml:space="preserve">: 25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Presentación de Prototipos:</w:t>
            </w:r>
            <w:r>
              <w:t xml:space="preserve"> Los estudiantes presentan las primeras versiones de sus productos finales (murales, videos, presentaciones teatrales) ante sus compañeros. Cada grupo explica el enfoque de su proyecto y cómo conecta la historia de la Independencia de México con la cultura y tradiciones locales de Tlanchinol.</w:t>
            </w:r>
          </w:p>
        </w:tc>
      </w:tr>
      <w:tr>
        <w:tc>
          <w:tcPr>
            <w:vAlign w:val="center"/>
          </w:tcPr>
          <w:p>
            <w:r>
              <w:t xml:space="preserve">2</w:t>
            </w:r>
          </w:p>
        </w:tc>
        <w:tc>
          <w:tcPr>
            <w:vAlign w:val="center"/>
          </w:tcPr>
          <w:p>
            <w:r>
              <w:rPr>
                <w:b/>
              </w:rPr>
              <w:t xml:space="preserve">Intercambio de Producciones:</w:t>
            </w:r>
            <w:r>
              <w:t xml:space="preserve"> Los grupos intercambian sus producciones y comparten sus experiencias y desafíos durante el proceso de creación. Esto fomenta la colaboración y el aprendizaje entre pares.</w:t>
            </w:r>
          </w:p>
        </w:tc>
      </w:tr>
    </w:tbl>
    <w:p>
      <w:r>
        <w:rPr>
          <w:b/>
        </w:rPr>
        <w:t xml:space="preserve">Duración</w:t>
      </w:r>
      <w:r>
        <w:t xml:space="preserve">: 50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Sesión de Retroalimentación:</w:t>
            </w:r>
            <w:r>
              <w:t xml:space="preserve"> Los grupos reciben retroalimentación constructiva de sus compañeros y del docente. Se centran en la claridad de la información, la creatividad y la conexión entre la historia nacional y local.</w:t>
            </w:r>
          </w:p>
        </w:tc>
      </w:tr>
      <w:tr>
        <w:tc>
          <w:tcPr>
            <w:vAlign w:val="center"/>
          </w:tcPr>
          <w:p>
            <w:r>
              <w:t xml:space="preserve">2</w:t>
            </w:r>
          </w:p>
        </w:tc>
        <w:tc>
          <w:tcPr>
            <w:vAlign w:val="center"/>
          </w:tcPr>
          <w:p>
            <w:r>
              <w:rPr>
                <w:b/>
              </w:rPr>
              <w:t xml:space="preserve">Modificación y Ajustes:</w:t>
            </w:r>
            <w:r>
              <w:t xml:space="preserve"> Basándose en la retroalimentación, los grupos trabajan para mejorar sus productos. Realizan ajustes en el contenido, diseño y presentación para asegurar una mejor comprensión e impacto visual.</w:t>
            </w:r>
          </w:p>
        </w:tc>
      </w:tr>
      <w:tr>
        <w:tc>
          <w:tcPr>
            <w:vAlign w:val="center"/>
          </w:tcPr>
          <w:p>
            <w:r>
              <w:t xml:space="preserve">3</w:t>
            </w:r>
          </w:p>
        </w:tc>
        <w:tc>
          <w:tcPr>
            <w:vAlign w:val="center"/>
          </w:tcPr>
          <w:p>
            <w:r>
              <w:rPr>
                <w:b/>
              </w:rPr>
              <w:t xml:space="preserve">Prueba de Ensayo:</w:t>
            </w:r>
            <w:r>
              <w:t xml:space="preserve"> Los grupos realizan una prueba de ensayo donde presentan nuevamente sus productos mejorados, asegurándose de que todos los miembros del grupo participen activamente.</w:t>
            </w:r>
          </w:p>
        </w:tc>
      </w:tr>
    </w:tbl>
    <w:p>
      <w:r>
        <w:rPr>
          <w:b/>
        </w:rPr>
        <w:t xml:space="preserve">Duración</w:t>
      </w:r>
      <w:r>
        <w:t xml:space="preserve">: 15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Reflexión en Grupo:</w:t>
            </w:r>
            <w:r>
              <w:t xml:space="preserve"> Los estudiantes reflexionan sobre el proceso de integración y ajustes realizados. Discuten qué aspectos fueron más desafiantes y cómo lograron superarlos.</w:t>
            </w:r>
          </w:p>
        </w:tc>
      </w:tr>
      <w:tr>
        <w:tc>
          <w:tcPr>
            <w:vAlign w:val="center"/>
          </w:tcPr>
          <w:p>
            <w:r>
              <w:t xml:space="preserve">2</w:t>
            </w:r>
          </w:p>
        </w:tc>
        <w:tc>
          <w:tcPr>
            <w:vAlign w:val="center"/>
          </w:tcPr>
          <w:p>
            <w:r>
              <w:rPr>
                <w:b/>
              </w:rPr>
              <w:t xml:space="preserve">Preparación para la Difusión:</w:t>
            </w:r>
            <w:r>
              <w:t xml:space="preserve"> El docente proporciona una guía sobre los pasos a seguir para la presentación final a la comunidad, motivando a los estudiantes a dar lo mejor de sí mismos.</w:t>
            </w:r>
          </w:p>
        </w:tc>
      </w:tr>
    </w:tbl>
    <w:p>
      <w:pPr>
        <w:pStyle w:val="Heading3"/>
      </w:pPr>
      <w:r>
        <w:t xml:space="preserve">Momento 9: Difusión</w:t>
      </w:r>
    </w:p>
    <w:p>
      <w:r>
        <w:rPr>
          <w:b/>
        </w:rPr>
        <w:t xml:space="preserve">Duración</w:t>
      </w:r>
      <w:r>
        <w:t xml:space="preserve">: 20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Organización de la Exposición:</w:t>
            </w:r>
            <w:r>
              <w:t xml:space="preserve"> Los estudiantes organizan el espacio para la exposición pública de sus productos, asegurándose de que todos los elementos necesarios estén listos y bien presentados.</w:t>
            </w:r>
          </w:p>
        </w:tc>
      </w:tr>
      <w:tr>
        <w:tc>
          <w:tcPr>
            <w:vAlign w:val="center"/>
          </w:tcPr>
          <w:p>
            <w:r>
              <w:t xml:space="preserve">2</w:t>
            </w:r>
          </w:p>
        </w:tc>
        <w:tc>
          <w:tcPr>
            <w:vAlign w:val="center"/>
          </w:tcPr>
          <w:p>
            <w:r>
              <w:rPr>
                <w:b/>
              </w:rPr>
              <w:t xml:space="preserve">Revisión Final:</w:t>
            </w:r>
            <w:r>
              <w:t xml:space="preserve"> El docente y los estudiantes realizan una revisión final de los productos, verificando detalles de última hora antes de la presentación oficial.</w:t>
            </w:r>
          </w:p>
        </w:tc>
      </w:tr>
    </w:tbl>
    <w:p>
      <w:r>
        <w:rPr>
          <w:b/>
        </w:rPr>
        <w:t xml:space="preserve">Duración</w:t>
      </w:r>
      <w:r>
        <w:t xml:space="preserve">: 60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Presentación a la Comunidad:</w:t>
            </w:r>
            <w:r>
              <w:t xml:space="preserve"> Los estudiantes presentan sus productos finales a la comunidad escolar y local. Cada grupo tiene un espacio para mostrar su trabajo y explicar cómo su proyecto contribuye a comprender la historia y su relevancia local.</w:t>
            </w:r>
          </w:p>
        </w:tc>
      </w:tr>
      <w:tr>
        <w:tc>
          <w:tcPr>
            <w:vAlign w:val="center"/>
          </w:tcPr>
          <w:p>
            <w:r>
              <w:t xml:space="preserve">2</w:t>
            </w:r>
          </w:p>
        </w:tc>
        <w:tc>
          <w:tcPr>
            <w:vAlign w:val="center"/>
          </w:tcPr>
          <w:p>
            <w:r>
              <w:rPr>
                <w:b/>
              </w:rPr>
              <w:t xml:space="preserve">Interacción con el Público:</w:t>
            </w:r>
            <w:r>
              <w:t xml:space="preserve"> Los estudiantes interactúan con los asistentes, respondiendo preguntas y recibiendo comentarios sobre su trabajo. Esto fomenta la comunicación y el intercambio cultural.</w:t>
            </w:r>
          </w:p>
        </w:tc>
      </w:tr>
    </w:tbl>
    <w:p>
      <w:r>
        <w:rPr>
          <w:b/>
        </w:rPr>
        <w:t xml:space="preserve">Duración</w:t>
      </w:r>
      <w:r>
        <w:t xml:space="preserve">: 10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Celebración del Éxito:</w:t>
            </w:r>
            <w:r>
              <w:t xml:space="preserve"> Se realiza una pequeña celebración para reconocer el esfuerzo y la creatividad de los estudiantes. Se agradece a todos los participantes y asistentes por su apoyo.</w:t>
            </w:r>
          </w:p>
        </w:tc>
      </w:tr>
      <w:tr>
        <w:tc>
          <w:tcPr>
            <w:vAlign w:val="center"/>
          </w:tcPr>
          <w:p>
            <w:r>
              <w:t xml:space="preserve">2</w:t>
            </w:r>
          </w:p>
        </w:tc>
        <w:tc>
          <w:tcPr>
            <w:vAlign w:val="center"/>
          </w:tcPr>
          <w:p>
            <w:r>
              <w:rPr>
                <w:b/>
              </w:rPr>
              <w:t xml:space="preserve">Documentación del Evento:</w:t>
            </w:r>
            <w:r>
              <w:t xml:space="preserve"> Se toman fotos y videos de la exposición para documentar el evento y compartirlo posteriormente en la escuela y redes sociales.</w:t>
            </w:r>
          </w:p>
        </w:tc>
      </w:tr>
    </w:tbl>
    <w:p>
      <w:pPr>
        <w:pStyle w:val="Heading3"/>
      </w:pPr>
      <w:r>
        <w:t xml:space="preserve">Momento 10: Consideraciones</w:t>
      </w:r>
    </w:p>
    <w:p>
      <w:r>
        <w:rPr>
          <w:b/>
        </w:rPr>
        <w:t xml:space="preserve">Duración</w:t>
      </w:r>
      <w:r>
        <w:t xml:space="preserve">: 15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Reflexión sobre el Impacto:</w:t>
            </w:r>
            <w:r>
              <w:t xml:space="preserve"> En grupos, los estudiantes reflexionan sobre el impacto que su proyecto tuvo en la comunidad y en ellos mismos. Discuten qué aprendieron y cómo se sintieron al compartir su trabajo.</w:t>
            </w:r>
          </w:p>
        </w:tc>
      </w:tr>
      <w:tr>
        <w:tc>
          <w:tcPr>
            <w:vAlign w:val="center"/>
          </w:tcPr>
          <w:p>
            <w:r>
              <w:t xml:space="preserve">2</w:t>
            </w:r>
          </w:p>
        </w:tc>
        <w:tc>
          <w:tcPr>
            <w:vAlign w:val="center"/>
          </w:tcPr>
          <w:p>
            <w:r>
              <w:rPr>
                <w:b/>
              </w:rPr>
              <w:t xml:space="preserve">Retroalimentación Comunitaria:</w:t>
            </w:r>
            <w:r>
              <w:t xml:space="preserve"> Se invita a los asistentes a compartir sus opiniones sobre la exposición, proporcionando una retroalimentación valiosa para los estudiantes.</w:t>
            </w:r>
          </w:p>
        </w:tc>
      </w:tr>
    </w:tbl>
    <w:p>
      <w:r>
        <w:rPr>
          <w:b/>
        </w:rPr>
        <w:t xml:space="preserve">Duración</w:t>
      </w:r>
      <w:r>
        <w:t xml:space="preserve">: 30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Análisis de Opiniones:</w:t>
            </w:r>
            <w:r>
              <w:t xml:space="preserve"> Los estudiantes analizan las opiniones recibidas y discuten cómo podrían mejorar sus proyectos futuros basándose en esta información.</w:t>
            </w:r>
          </w:p>
        </w:tc>
      </w:tr>
      <w:tr>
        <w:tc>
          <w:tcPr>
            <w:vAlign w:val="center"/>
          </w:tcPr>
          <w:p>
            <w:r>
              <w:t xml:space="preserve">2</w:t>
            </w:r>
          </w:p>
        </w:tc>
        <w:tc>
          <w:tcPr>
            <w:vAlign w:val="center"/>
          </w:tcPr>
          <w:p>
            <w:r>
              <w:rPr>
                <w:b/>
              </w:rPr>
              <w:t xml:space="preserve">Revisión de Objetivos:</w:t>
            </w:r>
            <w:r>
              <w:t xml:space="preserve"> Se revisa si los objetivos del proyecto se cumplieron y qué aspectos podrían fortalecerse en próximos proyectos.</w:t>
            </w:r>
          </w:p>
        </w:tc>
      </w:tr>
    </w:tbl>
    <w:p>
      <w:r>
        <w:rPr>
          <w:b/>
        </w:rPr>
        <w:t xml:space="preserve">Duración</w:t>
      </w:r>
      <w:r>
        <w:t xml:space="preserve">: 15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Planificación de Mejoras:</w:t>
            </w:r>
            <w:r>
              <w:t xml:space="preserve"> Los estudiantes discuten en grupo posibles mejoras y nuevas ideas para futuros proyectos, tomando en cuenta las lecciones aprendidas.</w:t>
            </w:r>
          </w:p>
        </w:tc>
      </w:tr>
      <w:tr>
        <w:tc>
          <w:tcPr>
            <w:vAlign w:val="center"/>
          </w:tcPr>
          <w:p>
            <w:r>
              <w:t xml:space="preserve">2</w:t>
            </w:r>
          </w:p>
        </w:tc>
        <w:tc>
          <w:tcPr>
            <w:vAlign w:val="center"/>
          </w:tcPr>
          <w:p>
            <w:r>
              <w:t xml:space="preserve">** Motivacional:** El docente cierra la sesión motivando a los estudiantes a continuar explorando y aprendiendo sobre su historia y cultura, destacando la importancia de su participación activa.</w:t>
            </w:r>
          </w:p>
        </w:tc>
      </w:tr>
    </w:tbl>
    <w:p>
      <w:pPr>
        <w:pStyle w:val="Heading3"/>
      </w:pPr>
      <w:r>
        <w:t xml:space="preserve">Momento 11: Avances</w:t>
      </w:r>
    </w:p>
    <w:p>
      <w:r>
        <w:rPr>
          <w:b/>
        </w:rPr>
        <w:t xml:space="preserve">Duración</w:t>
      </w:r>
      <w:r>
        <w:t xml:space="preserve">: 20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Revisión de Retroalimentación:</w:t>
            </w:r>
            <w:r>
              <w:t xml:space="preserve"> Los estudiantes revisan nuevamente la retroalimentación recibida durante la exposición, identificando puntos clave para el aprendizaje futuro.</w:t>
            </w:r>
          </w:p>
        </w:tc>
      </w:tr>
      <w:tr>
        <w:tc>
          <w:tcPr>
            <w:vAlign w:val="center"/>
          </w:tcPr>
          <w:p>
            <w:r>
              <w:t xml:space="preserve">2</w:t>
            </w:r>
          </w:p>
        </w:tc>
        <w:tc>
          <w:tcPr>
            <w:vAlign w:val="center"/>
          </w:tcPr>
          <w:p>
            <w:r>
              <w:rPr>
                <w:b/>
              </w:rPr>
              <w:t xml:space="preserve">Discusión en Grupo:</w:t>
            </w:r>
            <w:r>
              <w:t xml:space="preserve"> Los grupos discuten cómo aplicar la retroalimentación para mejorar sus habilidades de investigación, creatividad y presentación.</w:t>
            </w:r>
          </w:p>
        </w:tc>
      </w:tr>
    </w:tbl>
    <w:p>
      <w:r>
        <w:rPr>
          <w:b/>
        </w:rPr>
        <w:t xml:space="preserve">Duración</w:t>
      </w:r>
      <w:r>
        <w:t xml:space="preserve">: 35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Plan de Acción:</w:t>
            </w:r>
            <w:r>
              <w:t xml:space="preserve"> Cada grupo elabora un plan de acción para implementar mejoras en sus próximos proyectos, estableciendo objetivos claros y realistas.</w:t>
            </w:r>
          </w:p>
        </w:tc>
      </w:tr>
      <w:tr>
        <w:tc>
          <w:tcPr>
            <w:vAlign w:val="center"/>
          </w:tcPr>
          <w:p>
            <w:r>
              <w:t xml:space="preserve">2</w:t>
            </w:r>
          </w:p>
        </w:tc>
        <w:tc>
          <w:tcPr>
            <w:vAlign w:val="center"/>
          </w:tcPr>
          <w:p>
            <w:r>
              <w:rPr>
                <w:b/>
              </w:rPr>
              <w:t xml:space="preserve">Presentación de Planes:</w:t>
            </w:r>
            <w:r>
              <w:t xml:space="preserve"> Los grupos presentan sus planes de acción al resto de la clase, compartiendo sus estrategias para mejorar y recibir sugerencias adicionales.</w:t>
            </w:r>
          </w:p>
        </w:tc>
      </w:tr>
    </w:tbl>
    <w:p>
      <w:r>
        <w:rPr>
          <w:b/>
        </w:rPr>
        <w:t xml:space="preserve">Duración</w:t>
      </w:r>
      <w:r>
        <w:t xml:space="preserve">: 15 minutos</w:t>
      </w:r>
    </w:p>
    <w:tbl>
      <w:tblPr>
        <w:tblStyle w:val="TableGrid"/>
        <w:tblW w:w="0" w:type="auto"/>
      </w:tblPr>
      <w:tblGrid>
        <w:gridCol/>
        <w:gridCol/>
      </w:tblGrid>
      <w:tr>
        <w:tc>
          <w:tcPr>
            <w:vAlign w:val="center"/>
          </w:tcPr>
          <w:p>
            <w:r>
              <w:rPr>
                <w:b/>
              </w:rPr>
              <w:t xml:space="preserve">Paso</w:t>
            </w:r>
          </w:p>
        </w:tc>
        <w:tc>
          <w:tcPr>
            <w:vAlign w:val="center"/>
          </w:tcPr>
          <w:p>
            <w:r>
              <w:rPr>
                <w:b/>
              </w:rPr>
              <w:t xml:space="preserve">Dinámica</w:t>
            </w:r>
          </w:p>
        </w:tc>
      </w:tr>
      <w:tr>
        <w:tc>
          <w:tcPr>
            <w:vAlign w:val="center"/>
          </w:tcPr>
          <w:p>
            <w:r>
              <w:t xml:space="preserve">1</w:t>
            </w:r>
          </w:p>
        </w:tc>
        <w:tc>
          <w:tcPr>
            <w:vAlign w:val="center"/>
          </w:tcPr>
          <w:p>
            <w:r>
              <w:rPr>
                <w:b/>
              </w:rPr>
              <w:t xml:space="preserve">Compromiso Personal:</w:t>
            </w:r>
            <w:r>
              <w:t xml:space="preserve"> Cada estudiante escribe un compromiso personal sobre cómo aplicará lo aprendido en sus futuras actividades académicas y personales.</w:t>
            </w:r>
          </w:p>
        </w:tc>
      </w:tr>
      <w:tr>
        <w:tc>
          <w:tcPr>
            <w:vAlign w:val="center"/>
          </w:tcPr>
          <w:p>
            <w:r>
              <w:t xml:space="preserve">2</w:t>
            </w:r>
          </w:p>
        </w:tc>
        <w:tc>
          <w:tcPr>
            <w:vAlign w:val="center"/>
          </w:tcPr>
          <w:p>
            <w:r>
              <w:rPr>
                <w:b/>
              </w:rPr>
              <w:t xml:space="preserve">Motivación para el Futuro:</w:t>
            </w:r>
            <w:r>
              <w:t xml:space="preserve"> El docente cierra la sesión motivando a los estudiantes a seguir desarrollando su curiosidad, creatividad y pensamiento crítico en todas sus actividades.</w:t>
            </w:r>
          </w:p>
        </w:tc>
      </w:tr>
    </w:tbl>
    <w:p>
      <w:pPr>
        <w:pBdr>
          <w:top w:val="single" w:sz="4"/>
        </w:pBdr>
        <w:spacing w:before="240"/>
      </w:pPr>
      <w:r/>
    </w:p>
    <w:p>
      <w:pPr>
        <w:pStyle w:val="Heading2"/>
      </w:pPr>
      <w:r>
        <w:t xml:space="preserve">Rúbrica de evaluación</w:t>
      </w:r>
    </w:p>
    <w:tbl>
      <w:tblPr>
        <w:tblStyle w:val="TableGrid"/>
        <w:tblW w:w="0" w:type="auto"/>
      </w:tblPr>
      <w:tblGrid>
        <w:gridCol/>
        <w:gridCol/>
        <w:gridCol/>
        <w:gridCol/>
        <w:gridCol/>
      </w:tblGrid>
      <w:tr>
        <w:tc>
          <w:tcPr>
            <w:vAlign w:val="center"/>
          </w:tcPr>
          <w:p>
            <w:r>
              <w:rPr>
                <w:b/>
              </w:rPr>
              <w:t xml:space="preserve">Aspectos</w:t>
            </w:r>
          </w:p>
        </w:tc>
        <w:tc>
          <w:tcPr>
            <w:vAlign w:val="center"/>
          </w:tcPr>
          <w:p>
            <w:r>
              <w:rPr>
                <w:b/>
              </w:rPr>
              <w:t xml:space="preserve">Excelente (4)</w:t>
            </w:r>
          </w:p>
        </w:tc>
        <w:tc>
          <w:tcPr>
            <w:vAlign w:val="center"/>
          </w:tcPr>
          <w:p>
            <w:r>
              <w:rPr>
                <w:b/>
              </w:rPr>
              <w:t xml:space="preserve">Satisfactorio (3)</w:t>
            </w:r>
          </w:p>
        </w:tc>
        <w:tc>
          <w:tcPr>
            <w:vAlign w:val="center"/>
          </w:tcPr>
          <w:p>
            <w:r>
              <w:rPr>
                <w:b/>
              </w:rPr>
              <w:t xml:space="preserve">Necesita Mejora (2)</w:t>
            </w:r>
          </w:p>
        </w:tc>
        <w:tc>
          <w:tcPr>
            <w:vAlign w:val="center"/>
          </w:tcPr>
          <w:p>
            <w:r>
              <w:rPr>
                <w:b/>
              </w:rPr>
              <w:t xml:space="preserve">Insuficiente (1)</w:t>
            </w:r>
          </w:p>
        </w:tc>
      </w:tr>
      <w:tr>
        <w:tc>
          <w:tcPr>
            <w:vAlign w:val="center"/>
          </w:tcPr>
          <w:p>
            <w:r>
              <w:rPr>
                <w:b/>
              </w:rPr>
              <w:t xml:space="preserve">Comprensión Histórica</w:t>
            </w:r>
          </w:p>
        </w:tc>
        <w:tc>
          <w:tcPr>
            <w:vAlign w:val="center"/>
          </w:tcPr>
          <w:p>
            <w:r>
              <w:t xml:space="preserve">Demuestra una comprensión profunda de la Independencia de México y su relevancia local.</w:t>
            </w:r>
          </w:p>
        </w:tc>
        <w:tc>
          <w:tcPr>
            <w:vAlign w:val="center"/>
          </w:tcPr>
          <w:p>
            <w:r>
              <w:t xml:space="preserve">Muestra una comprensión adecuada de los eventos clave de la Independencia de México.</w:t>
            </w:r>
          </w:p>
        </w:tc>
        <w:tc>
          <w:tcPr>
            <w:vAlign w:val="center"/>
          </w:tcPr>
          <w:p>
            <w:r>
              <w:t xml:space="preserve">Comprende parcialmente los eventos de la Independencia y su impacto.</w:t>
            </w:r>
          </w:p>
        </w:tc>
        <w:tc>
          <w:tcPr>
            <w:vAlign w:val="center"/>
          </w:tcPr>
          <w:p>
            <w:r>
              <w:t xml:space="preserve">Muestra una comprensión limitada o incorrecta de la Independencia de México.</w:t>
            </w:r>
          </w:p>
        </w:tc>
      </w:tr>
      <w:tr>
        <w:tc>
          <w:tcPr>
            <w:vAlign w:val="center"/>
          </w:tcPr>
          <w:p>
            <w:r>
              <w:rPr>
                <w:b/>
              </w:rPr>
              <w:t xml:space="preserve">Investigación y Análisis</w:t>
            </w:r>
          </w:p>
        </w:tc>
        <w:tc>
          <w:tcPr>
            <w:vAlign w:val="center"/>
          </w:tcPr>
          <w:p>
            <w:r>
              <w:t xml:space="preserve">Realiza una investigación exhaustiva y ofrece un análisis crítico claro y detallado.</w:t>
            </w:r>
          </w:p>
        </w:tc>
        <w:tc>
          <w:tcPr>
            <w:vAlign w:val="center"/>
          </w:tcPr>
          <w:p>
            <w:r>
              <w:t xml:space="preserve">Lleva a cabo una investigación adecuada y ofrece un análisis lógico.</w:t>
            </w:r>
          </w:p>
        </w:tc>
        <w:tc>
          <w:tcPr>
            <w:vAlign w:val="center"/>
          </w:tcPr>
          <w:p>
            <w:r>
              <w:t xml:space="preserve">Investigación limitada con análisis superficial.</w:t>
            </w:r>
          </w:p>
        </w:tc>
        <w:tc>
          <w:tcPr>
            <w:vAlign w:val="center"/>
          </w:tcPr>
          <w:p>
            <w:r>
              <w:t xml:space="preserve">No realiza investigación o el análisis es confuso o incorrecto.</w:t>
            </w:r>
          </w:p>
        </w:tc>
      </w:tr>
      <w:tr>
        <w:tc>
          <w:tcPr>
            <w:vAlign w:val="center"/>
          </w:tcPr>
          <w:p>
            <w:r>
              <w:rPr>
                <w:b/>
              </w:rPr>
              <w:t xml:space="preserve">Creatividad en la Presentación</w:t>
            </w:r>
          </w:p>
        </w:tc>
        <w:tc>
          <w:tcPr>
            <w:vAlign w:val="center"/>
          </w:tcPr>
          <w:p>
            <w:r>
              <w:t xml:space="preserve">Utiliza recursos creativos de manera efectiva para comunicar sus hallazgos.</w:t>
            </w:r>
          </w:p>
        </w:tc>
        <w:tc>
          <w:tcPr>
            <w:vAlign w:val="center"/>
          </w:tcPr>
          <w:p>
            <w:r>
              <w:t xml:space="preserve">Usa recursos creativos para presentar la información de manera clara.</w:t>
            </w:r>
          </w:p>
        </w:tc>
        <w:tc>
          <w:tcPr>
            <w:vAlign w:val="center"/>
          </w:tcPr>
          <w:p>
            <w:r>
              <w:t xml:space="preserve">Presenta la información con recursos creativos limitados o poco claros.</w:t>
            </w:r>
          </w:p>
        </w:tc>
        <w:tc>
          <w:tcPr>
            <w:vAlign w:val="center"/>
          </w:tcPr>
          <w:p>
            <w:r>
              <w:t xml:space="preserve">No utiliza recursos creativos o la presentación es confusa.</w:t>
            </w:r>
          </w:p>
        </w:tc>
      </w:tr>
      <w:tr>
        <w:tc>
          <w:tcPr>
            <w:vAlign w:val="center"/>
          </w:tcPr>
          <w:p>
            <w:r>
              <w:rPr>
                <w:b/>
              </w:rPr>
              <w:t xml:space="preserve">Colaboración en Equipo</w:t>
            </w:r>
          </w:p>
        </w:tc>
        <w:tc>
          <w:tcPr>
            <w:vAlign w:val="center"/>
          </w:tcPr>
          <w:p>
            <w:r>
              <w:t xml:space="preserve">Participa activamente y contribuye significativamente al trabajo en equipo.</w:t>
            </w:r>
          </w:p>
        </w:tc>
        <w:tc>
          <w:tcPr>
            <w:vAlign w:val="center"/>
          </w:tcPr>
          <w:p>
            <w:r>
              <w:t xml:space="preserve">Participa y contribuye al trabajo en equipo de manera adecuada.</w:t>
            </w:r>
          </w:p>
        </w:tc>
        <w:tc>
          <w:tcPr>
            <w:vAlign w:val="center"/>
          </w:tcPr>
          <w:p>
            <w:r>
              <w:t xml:space="preserve">Participa de manera irregular en el equipo, con contribuciones limitadas.</w:t>
            </w:r>
          </w:p>
        </w:tc>
        <w:tc>
          <w:tcPr>
            <w:vAlign w:val="center"/>
          </w:tcPr>
          <w:p>
            <w:r>
              <w:t xml:space="preserve">No participa o contribuye de manera mínima al trabajo en equipo.</w:t>
            </w:r>
          </w:p>
        </w:tc>
      </w:tr>
      <w:tr>
        <w:tc>
          <w:tcPr>
            <w:vAlign w:val="center"/>
          </w:tcPr>
          <w:p>
            <w:r>
              <w:rPr>
                <w:b/>
              </w:rPr>
              <w:t xml:space="preserve">Comunicación Oral</w:t>
            </w:r>
          </w:p>
        </w:tc>
        <w:tc>
          <w:tcPr>
            <w:vAlign w:val="center"/>
          </w:tcPr>
          <w:p>
            <w:r>
              <w:t xml:space="preserve">Presenta la información de manera clara, organizada y con confianza.</w:t>
            </w:r>
          </w:p>
        </w:tc>
        <w:tc>
          <w:tcPr>
            <w:vAlign w:val="center"/>
          </w:tcPr>
          <w:p>
            <w:r>
              <w:t xml:space="preserve">Comunica la información de manera clara y organizada.</w:t>
            </w:r>
          </w:p>
        </w:tc>
        <w:tc>
          <w:tcPr>
            <w:vAlign w:val="center"/>
          </w:tcPr>
          <w:p>
            <w:r>
              <w:t xml:space="preserve">La presentación oral es confusa o desorganizada.</w:t>
            </w:r>
          </w:p>
        </w:tc>
        <w:tc>
          <w:tcPr>
            <w:vAlign w:val="center"/>
          </w:tcPr>
          <w:p>
            <w:r>
              <w:t xml:space="preserve">No comunica de manera efectiva o rehúsa participar en la presentación oral.</w:t>
            </w:r>
          </w:p>
        </w:tc>
      </w:tr>
      <w:tr>
        <w:tc>
          <w:tcPr>
            <w:vAlign w:val="center"/>
          </w:tcPr>
          <w:p>
            <w:r>
              <w:rPr>
                <w:b/>
              </w:rPr>
              <w:t xml:space="preserve">Reflexión y Autoevaluación</w:t>
            </w:r>
          </w:p>
        </w:tc>
        <w:tc>
          <w:tcPr>
            <w:vAlign w:val="center"/>
          </w:tcPr>
          <w:p>
            <w:r>
              <w:t xml:space="preserve">Refleja de manera profunda sobre su aprendizaje y el impacto del proyecto en la comunidad.</w:t>
            </w:r>
          </w:p>
        </w:tc>
        <w:tc>
          <w:tcPr>
            <w:vAlign w:val="center"/>
          </w:tcPr>
          <w:p>
            <w:r>
              <w:t xml:space="preserve">Ofrece una reflexión adecuada sobre su aprendizaje y el impacto del proyecto.</w:t>
            </w:r>
          </w:p>
        </w:tc>
        <w:tc>
          <w:tcPr>
            <w:vAlign w:val="center"/>
          </w:tcPr>
          <w:p>
            <w:r>
              <w:t xml:space="preserve">Reflexiona de manera limitada sobre su aprendizaje y el impacto del proyecto.</w:t>
            </w:r>
          </w:p>
        </w:tc>
        <w:tc>
          <w:tcPr>
            <w:vAlign w:val="center"/>
          </w:tcPr>
          <w:p>
            <w:r>
              <w:t xml:space="preserve">No proporciona una reflexión significativa o ignora el impacto del proyecto.</w:t>
            </w:r>
          </w:p>
        </w:tc>
      </w:tr>
      <w:tr>
        <w:tc>
          <w:tcPr>
            <w:vAlign w:val="center"/>
          </w:tcPr>
          <w:p>
            <w:r>
              <w:rPr>
                <w:b/>
              </w:rPr>
              <w:t xml:space="preserve">Uso de Fuentes de Información</w:t>
            </w:r>
          </w:p>
        </w:tc>
        <w:tc>
          <w:tcPr>
            <w:vAlign w:val="center"/>
          </w:tcPr>
          <w:p>
            <w:r>
              <w:t xml:space="preserve">Utiliza una amplia variedad de fuentes confiables y las cita correctamente.</w:t>
            </w:r>
          </w:p>
        </w:tc>
        <w:tc>
          <w:tcPr>
            <w:vAlign w:val="center"/>
          </w:tcPr>
          <w:p>
            <w:r>
              <w:t xml:space="preserve">Utiliza fuentes confiables y las cita de manera adecuada.</w:t>
            </w:r>
          </w:p>
        </w:tc>
        <w:tc>
          <w:tcPr>
            <w:vAlign w:val="center"/>
          </w:tcPr>
          <w:p>
            <w:r>
              <w:t xml:space="preserve">Usa fuentes limitadas o no siempre confiables, con citas incorrectas.</w:t>
            </w:r>
          </w:p>
        </w:tc>
        <w:tc>
          <w:tcPr>
            <w:vAlign w:val="center"/>
          </w:tcPr>
          <w:p>
            <w:r>
              <w:t xml:space="preserve">No utiliza fuentes confiables o no proporciona citas adecuadas.</w:t>
            </w:r>
          </w:p>
        </w:tc>
      </w:tr>
      <w:tr>
        <w:tc>
          <w:tcPr>
            <w:vAlign w:val="center"/>
          </w:tcPr>
          <w:p>
            <w:r>
              <w:rPr>
                <w:b/>
              </w:rPr>
              <w:t xml:space="preserve">Impacto en la Comunidad</w:t>
            </w:r>
          </w:p>
        </w:tc>
        <w:tc>
          <w:tcPr>
            <w:vAlign w:val="center"/>
          </w:tcPr>
          <w:p>
            <w:r>
              <w:t xml:space="preserve">El proyecto muestra un impacto significativo y positivo en la comunidad.</w:t>
            </w:r>
          </w:p>
        </w:tc>
        <w:tc>
          <w:tcPr>
            <w:vAlign w:val="center"/>
          </w:tcPr>
          <w:p>
            <w:r>
              <w:t xml:space="preserve">El proyecto tiene un impacto positivo en la comunidad.</w:t>
            </w:r>
          </w:p>
        </w:tc>
        <w:tc>
          <w:tcPr>
            <w:vAlign w:val="center"/>
          </w:tcPr>
          <w:p>
            <w:r>
              <w:t xml:space="preserve">El proyecto tiene un impacto limitado en la comunidad.</w:t>
            </w:r>
          </w:p>
        </w:tc>
        <w:tc>
          <w:tcPr>
            <w:vAlign w:val="center"/>
          </w:tcPr>
          <w:p>
            <w:r>
              <w:t xml:space="preserve">El proyecto no muestra impacto o relevancia para la comunidad.</w:t>
            </w:r>
          </w:p>
        </w:tc>
      </w:tr>
      <w:tr>
        <w:tc>
          <w:tcPr>
            <w:vAlign w:val="center"/>
          </w:tcPr>
          <w:p>
            <w:r>
              <w:rPr>
                <w:b/>
              </w:rPr>
              <w:t xml:space="preserve">Planificación y Organización</w:t>
            </w:r>
          </w:p>
        </w:tc>
        <w:tc>
          <w:tcPr>
            <w:vAlign w:val="center"/>
          </w:tcPr>
          <w:p>
            <w:r>
              <w:t xml:space="preserve">Desarrolla y sigue un plan detallado y organizado, cumpliendo con los plazos.</w:t>
            </w:r>
          </w:p>
        </w:tc>
        <w:tc>
          <w:tcPr>
            <w:vAlign w:val="center"/>
          </w:tcPr>
          <w:p>
            <w:r>
              <w:t xml:space="preserve">Desarrolla y sigue un plan adecuado, con cumplimiento de la mayoría de los plazos.</w:t>
            </w:r>
          </w:p>
        </w:tc>
        <w:tc>
          <w:tcPr>
            <w:vAlign w:val="center"/>
          </w:tcPr>
          <w:p>
            <w:r>
              <w:t xml:space="preserve">Planificación limitada y cumplimiento parcial de los plazos.</w:t>
            </w:r>
          </w:p>
        </w:tc>
        <w:tc>
          <w:tcPr>
            <w:vAlign w:val="center"/>
          </w:tcPr>
          <w:p>
            <w:r>
              <w:t xml:space="preserve">Falta de planificación o incumplimiento de plazos establecidos.</w:t>
            </w:r>
          </w:p>
        </w:tc>
      </w:tr>
      <w:tr>
        <w:tc>
          <w:tcPr>
            <w:vAlign w:val="center"/>
          </w:tcPr>
          <w:p>
            <w:r>
              <w:rPr>
                <w:b/>
              </w:rPr>
              <w:t xml:space="preserve">Aplicación de Retroalimentación</w:t>
            </w:r>
          </w:p>
        </w:tc>
        <w:tc>
          <w:tcPr>
            <w:vAlign w:val="center"/>
          </w:tcPr>
          <w:p>
            <w:r>
              <w:t xml:space="preserve">Implementa de manera efectiva la retroalimentación recibida para mejorar su trabajo.</w:t>
            </w:r>
          </w:p>
        </w:tc>
        <w:tc>
          <w:tcPr>
            <w:vAlign w:val="center"/>
          </w:tcPr>
          <w:p>
            <w:r>
              <w:t xml:space="preserve">Considera la retroalimentación y realiza ajustes adecuados.</w:t>
            </w:r>
          </w:p>
        </w:tc>
        <w:tc>
          <w:tcPr>
            <w:vAlign w:val="center"/>
          </w:tcPr>
          <w:p>
            <w:r>
              <w:t xml:space="preserve">Considera parcialmente la retroalimentación, con ajustes limitados.</w:t>
            </w:r>
          </w:p>
        </w:tc>
        <w:tc>
          <w:tcPr>
            <w:vAlign w:val="center"/>
          </w:tcPr>
          <w:p>
            <w:r>
              <w:t xml:space="preserve">Ignora o no aplica la retroalimentación para mejorar su trabajo.</w:t>
            </w:r>
          </w:p>
        </w:tc>
      </w:tr>
    </w:tbl>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Heading2">
    <w:name w:val="heading 2"/>
    <w:basedOn w:val="Normal"/>
    <w:next w:val="Normal"/>
    <w:link w:val="Heading2Char"/>
    <w:unhideWhenUsed/>
    <w:qFormat/>
    <w:pPr>
      <w:keepNext/>
      <w:keepLines/>
      <w:spacing w:before="200" w:after="0"/>
      <w:outlineLvl w:val="1"/>
    </w:pPr>
    <w:rPr>
      <w:rFonts w:asciiTheme="majorHAnsi" w:hAnsiTheme="majorHAnsi" w:eastAsiaTheme="majorEastAsia" w:cstheme="majorBidi"/>
      <w:b/>
      <w:bCs/>
      <w:color w:val="5B9BD5" w:themeColor="accent1"/>
      <w:sz w:val="26"/>
      <w:szCs w:val="2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s>
</file>

<file path=word/_rels/document.xml.rels>&#65279;<?xml version="1.0" encoding="utf-8"?><Relationships xmlns="http://schemas.openxmlformats.org/package/2006/relationships"><Relationship Type="http://schemas.openxmlformats.org/officeDocument/2006/relationships/styles" Target="/word/styles.xml" Id="Rb0758d1a1df5444b" /><Relationship Type="http://schemas.openxmlformats.org/officeDocument/2006/relationships/numbering" Target="/word/numbering.xml" Id="Ra8c137f49a0641f8" /></Relationships>
</file>